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64" w:rsidRDefault="00263E00" w:rsidP="009441FA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9441FA">
        <w:rPr>
          <w:rFonts w:ascii="標楷體" w:eastAsia="標楷體" w:hAnsi="標楷體" w:hint="eastAsia"/>
          <w:color w:val="000000"/>
          <w:sz w:val="28"/>
          <w:szCs w:val="32"/>
          <w:lang w:eastAsia="zh-TW"/>
        </w:rPr>
        <w:t>臺北市國民中小學</w:t>
      </w:r>
      <w:r w:rsidRPr="009441FA">
        <w:rPr>
          <w:rFonts w:ascii="標楷體" w:eastAsia="標楷體" w:hAnsi="標楷體" w:hint="eastAsia"/>
          <w:color w:val="000000"/>
          <w:sz w:val="28"/>
          <w:szCs w:val="32"/>
        </w:rPr>
        <w:t>素養導向之課程與教學-以《廣達游於藝》為例</w:t>
      </w:r>
    </w:p>
    <w:p w:rsidR="00263E00" w:rsidRPr="00263E00" w:rsidRDefault="00263E00" w:rsidP="009441FA">
      <w:pPr>
        <w:jc w:val="center"/>
        <w:rPr>
          <w:lang w:val="x-none"/>
        </w:rPr>
      </w:pPr>
      <w:r w:rsidRPr="009441FA">
        <w:rPr>
          <w:rFonts w:ascii="標楷體" w:eastAsia="標楷體" w:hAnsi="標楷體" w:hint="eastAsia"/>
          <w:b/>
          <w:sz w:val="28"/>
        </w:rPr>
        <w:t>藝術小尖兵教師指導研習營實施計畫</w:t>
      </w:r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壹、依據</w:t>
      </w:r>
    </w:p>
    <w:p w:rsidR="00487E64" w:rsidRPr="00C62FB8" w:rsidRDefault="00487E64" w:rsidP="00785DC2">
      <w:pPr>
        <w:spacing w:line="380" w:lineRule="exact"/>
        <w:ind w:leftChars="181" w:left="840" w:hangingChars="169" w:hanging="406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一、</w:t>
      </w:r>
      <w:r w:rsidR="00BB3EC0">
        <w:rPr>
          <w:rFonts w:ascii="標楷體" w:eastAsia="標楷體" w:hAnsi="標楷體" w:hint="eastAsia"/>
          <w:color w:val="000000"/>
        </w:rPr>
        <w:t>十二年國民基本教育程綱要。</w:t>
      </w:r>
    </w:p>
    <w:p w:rsidR="00487E64" w:rsidRDefault="00487E64" w:rsidP="00366D79">
      <w:pPr>
        <w:spacing w:line="380" w:lineRule="exact"/>
        <w:ind w:leftChars="177" w:left="850" w:hangingChars="177" w:hanging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二、</w:t>
      </w:r>
      <w:r w:rsidR="00263E00" w:rsidRPr="00263E00">
        <w:rPr>
          <w:rFonts w:ascii="標楷體" w:eastAsia="標楷體" w:hAnsi="標楷體" w:hint="eastAsia"/>
          <w:color w:val="000000"/>
        </w:rPr>
        <w:t>臺北市國民中小學辦理素養導向之課程與教學推動計畫--以《廣達游於藝》為例</w:t>
      </w:r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貳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、目標</w:t>
      </w:r>
    </w:p>
    <w:p w:rsidR="00263E00" w:rsidRDefault="00263E00" w:rsidP="00263E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導入十二年國教課綱核心素養的課程概念，協助教師活化教學的契機。</w:t>
      </w:r>
    </w:p>
    <w:p w:rsidR="00487E64" w:rsidRPr="00263E00" w:rsidRDefault="00263E00" w:rsidP="00263E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二、落實「以展覽融入課程，以課程推動藝術教育」的理念，提供學生多元學習的舞台。</w:t>
      </w:r>
      <w:r w:rsidR="00487E64"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</w:t>
      </w:r>
      <w:r w:rsidR="00487E64"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="00487E64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辦理單位       </w:t>
      </w:r>
      <w:bookmarkStart w:id="0" w:name="_GoBack"/>
      <w:bookmarkEnd w:id="0"/>
    </w:p>
    <w:p w:rsidR="00487E64" w:rsidRPr="00CF6123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263E00">
        <w:rPr>
          <w:rFonts w:ascii="標楷體" w:eastAsia="標楷體" w:hAnsi="標楷體" w:hint="eastAsia"/>
          <w:color w:val="000000"/>
        </w:rPr>
        <w:t>指導</w:t>
      </w:r>
      <w:r w:rsidRPr="00CF6123">
        <w:rPr>
          <w:rFonts w:ascii="標楷體" w:eastAsia="標楷體" w:hAnsi="標楷體" w:hint="eastAsia"/>
          <w:color w:val="000000"/>
        </w:rPr>
        <w:t>單位：臺北市政府教育局</w:t>
      </w:r>
    </w:p>
    <w:p w:rsidR="00487E64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 w:rsidRPr="00CF6123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承辦單位：</w:t>
      </w:r>
      <w:r>
        <w:rPr>
          <w:rFonts w:ascii="標楷體" w:eastAsia="標楷體" w:hAnsi="標楷體" w:hint="eastAsia"/>
          <w:color w:val="000000"/>
        </w:rPr>
        <w:t>臺北市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區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國小</w:t>
      </w:r>
    </w:p>
    <w:p w:rsidR="00487E64" w:rsidRPr="00CF6123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三、協辦單位：</w:t>
      </w:r>
      <w:r w:rsidR="00263E00" w:rsidRPr="00263E00">
        <w:rPr>
          <w:rFonts w:ascii="標楷體" w:eastAsia="標楷體" w:hAnsi="標楷體" w:hint="eastAsia"/>
          <w:color w:val="000000"/>
        </w:rPr>
        <w:t>財團法人廣達文教基金會</w:t>
      </w:r>
    </w:p>
    <w:p w:rsidR="00487E64" w:rsidRPr="00263E00" w:rsidRDefault="00487E64" w:rsidP="00263E00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肆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實施內容</w:t>
      </w:r>
    </w:p>
    <w:p w:rsidR="00487E64" w:rsidRDefault="00263E00" w:rsidP="00263E00">
      <w:pPr>
        <w:spacing w:line="380" w:lineRule="exact"/>
        <w:ind w:leftChars="176" w:left="4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針對藝術小尖兵培訓課程，邀請</w:t>
      </w:r>
      <w:r>
        <w:rPr>
          <w:rFonts w:ascii="標楷體" w:eastAsia="標楷體" w:hAnsi="標楷體" w:hint="eastAsia"/>
          <w:color w:val="000000"/>
        </w:rPr>
        <w:t>具多年藝術小尖兵指導經驗暨廣達文教基金會顧問-陳志銘老師(太平國小藝術領域退休教師)，</w:t>
      </w:r>
      <w:r w:rsidRPr="00263E00">
        <w:rPr>
          <w:rFonts w:ascii="標楷體" w:eastAsia="標楷體" w:hAnsi="標楷體" w:hint="eastAsia"/>
          <w:color w:val="000000"/>
        </w:rPr>
        <w:t>分享教學技巧及經驗分享。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伍、</w:t>
      </w:r>
      <w:r w:rsidR="00263E00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參加對象</w:t>
      </w:r>
    </w:p>
    <w:p w:rsidR="00664EA1" w:rsidRDefault="00487E64" w:rsidP="00664EA1">
      <w:pPr>
        <w:widowControl/>
        <w:tabs>
          <w:tab w:val="left" w:pos="851"/>
          <w:tab w:val="left" w:pos="993"/>
        </w:tabs>
        <w:spacing w:line="380" w:lineRule="exact"/>
        <w:ind w:leftChars="177" w:left="905" w:hangingChars="200" w:hanging="48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="009E0DD4" w:rsidRPr="009E0DD4">
        <w:rPr>
          <w:rFonts w:ascii="標楷體" w:eastAsia="標楷體" w:hAnsi="標楷體" w:hint="eastAsia"/>
          <w:color w:val="000000"/>
        </w:rPr>
        <w:t>參與</w:t>
      </w:r>
      <w:r w:rsidR="00664EA1">
        <w:rPr>
          <w:rFonts w:ascii="標楷體" w:eastAsia="標楷體" w:hAnsi="標楷體" w:hint="eastAsia"/>
          <w:color w:val="000000"/>
        </w:rPr>
        <w:t>109學年度</w:t>
      </w:r>
      <w:r w:rsidR="009E0DD4" w:rsidRPr="009E0DD4">
        <w:rPr>
          <w:rFonts w:ascii="標楷體" w:eastAsia="標楷體" w:hAnsi="標楷體" w:hint="eastAsia"/>
          <w:color w:val="000000"/>
        </w:rPr>
        <w:t>《游於藝》計畫之各校至少推派1位教師參加</w:t>
      </w:r>
      <w:r w:rsidR="00664EA1">
        <w:rPr>
          <w:rFonts w:ascii="標楷體" w:eastAsia="標楷體" w:hAnsi="標楷體" w:hint="eastAsia"/>
          <w:color w:val="000000"/>
        </w:rPr>
        <w:t>。</w:t>
      </w:r>
    </w:p>
    <w:p w:rsidR="00487E64" w:rsidRDefault="00664EA1" w:rsidP="00664EA1">
      <w:pPr>
        <w:widowControl/>
        <w:tabs>
          <w:tab w:val="left" w:pos="851"/>
          <w:tab w:val="left" w:pos="993"/>
        </w:tabs>
        <w:spacing w:line="380" w:lineRule="exact"/>
        <w:ind w:leftChars="177" w:left="905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(大佳國小、長春國小、明道國小、市大附小、溪口國小、忠孝國中、老松國小、萬福國小、建成國中，共9校) </w:t>
      </w:r>
    </w:p>
    <w:p w:rsidR="009E0DD4" w:rsidRPr="00263E00" w:rsidRDefault="009E0DD4" w:rsidP="00263E00">
      <w:pPr>
        <w:widowControl/>
        <w:tabs>
          <w:tab w:val="left" w:pos="851"/>
          <w:tab w:val="left" w:pos="993"/>
        </w:tabs>
        <w:spacing w:line="380" w:lineRule="exact"/>
        <w:ind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二、本市對於</w:t>
      </w:r>
      <w:r w:rsidRPr="009E0DD4">
        <w:rPr>
          <w:rFonts w:ascii="標楷體" w:eastAsia="標楷體" w:hAnsi="標楷體" w:hint="eastAsia"/>
          <w:color w:val="000000"/>
        </w:rPr>
        <w:t>《游於藝》計畫</w:t>
      </w:r>
      <w:r>
        <w:rPr>
          <w:rFonts w:ascii="標楷體" w:eastAsia="標楷體" w:hAnsi="標楷體" w:hint="eastAsia"/>
          <w:color w:val="000000"/>
        </w:rPr>
        <w:t>有興趣之公私立高中及國中小教師。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辦理時間及地點</w:t>
      </w:r>
    </w:p>
    <w:p w:rsidR="00DC58E9" w:rsidRDefault="00482359" w:rsidP="00482359">
      <w:pPr>
        <w:widowControl/>
        <w:tabs>
          <w:tab w:val="left" w:pos="851"/>
          <w:tab w:val="left" w:pos="1985"/>
        </w:tabs>
        <w:spacing w:line="380" w:lineRule="exact"/>
        <w:ind w:left="1985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</w:t>
      </w:r>
      <w:r w:rsidR="000F770F" w:rsidRPr="00C62FB8">
        <w:rPr>
          <w:rFonts w:ascii="標楷體" w:eastAsia="標楷體" w:hAnsi="標楷體" w:cs="新細明體" w:hint="eastAsia"/>
          <w:color w:val="000000"/>
        </w:rPr>
        <w:t>一、</w:t>
      </w:r>
      <w:r w:rsidR="000F770F" w:rsidRPr="00533F61">
        <w:rPr>
          <w:rFonts w:ascii="標楷體" w:eastAsia="標楷體" w:hAnsi="標楷體" w:hint="eastAsia"/>
          <w:color w:val="000000"/>
        </w:rPr>
        <w:t>研習時間</w:t>
      </w:r>
      <w:r w:rsidR="000F770F">
        <w:rPr>
          <w:rFonts w:ascii="標楷體" w:eastAsia="標楷體" w:hAnsi="標楷體" w:hint="eastAsia"/>
          <w:color w:val="000000"/>
        </w:rPr>
        <w:t>：109</w:t>
      </w:r>
      <w:r w:rsidR="000F770F" w:rsidRPr="00533F61">
        <w:rPr>
          <w:rFonts w:ascii="標楷體" w:eastAsia="標楷體" w:hAnsi="標楷體" w:hint="eastAsia"/>
          <w:color w:val="000000"/>
        </w:rPr>
        <w:t>年</w:t>
      </w:r>
      <w:r w:rsidR="009E0DD4">
        <w:rPr>
          <w:rFonts w:ascii="標楷體" w:eastAsia="標楷體" w:hAnsi="標楷體" w:hint="eastAsia"/>
          <w:color w:val="000000"/>
        </w:rPr>
        <w:t>8</w:t>
      </w:r>
      <w:r w:rsidR="000F770F" w:rsidRPr="005461E8">
        <w:rPr>
          <w:rFonts w:ascii="標楷體" w:eastAsia="標楷體" w:hAnsi="標楷體" w:hint="eastAsia"/>
          <w:color w:val="000000"/>
        </w:rPr>
        <w:t>月</w:t>
      </w:r>
      <w:r w:rsidR="009E0DD4">
        <w:rPr>
          <w:rFonts w:ascii="標楷體" w:eastAsia="標楷體" w:hAnsi="標楷體" w:hint="eastAsia"/>
          <w:color w:val="000000"/>
        </w:rPr>
        <w:t>27</w:t>
      </w:r>
      <w:r w:rsidR="000F770F" w:rsidRPr="005461E8">
        <w:rPr>
          <w:rFonts w:ascii="標楷體" w:eastAsia="標楷體" w:hAnsi="標楷體" w:hint="eastAsia"/>
          <w:color w:val="000000"/>
        </w:rPr>
        <w:t>日</w:t>
      </w:r>
      <w:r w:rsidR="000F770F" w:rsidRPr="00533F61">
        <w:rPr>
          <w:rFonts w:ascii="標楷體" w:eastAsia="標楷體" w:hAnsi="標楷體" w:hint="eastAsia"/>
          <w:color w:val="000000"/>
        </w:rPr>
        <w:t>（星期</w:t>
      </w:r>
      <w:r w:rsidR="000F770F">
        <w:rPr>
          <w:rFonts w:ascii="標楷體" w:eastAsia="標楷體" w:hAnsi="標楷體" w:hint="eastAsia"/>
          <w:color w:val="000000"/>
        </w:rPr>
        <w:t>四），上</w:t>
      </w:r>
      <w:r w:rsidR="000F770F" w:rsidRPr="00533F61">
        <w:rPr>
          <w:rFonts w:ascii="標楷體" w:eastAsia="標楷體" w:hAnsi="標楷體" w:hint="eastAsia"/>
          <w:color w:val="000000"/>
        </w:rPr>
        <w:t>午</w:t>
      </w:r>
      <w:r w:rsidR="009E0DD4">
        <w:rPr>
          <w:rFonts w:ascii="標楷體" w:eastAsia="標楷體" w:hAnsi="標楷體" w:hint="eastAsia"/>
          <w:color w:val="000000"/>
        </w:rPr>
        <w:t>9</w:t>
      </w:r>
      <w:r w:rsidR="000F770F" w:rsidRPr="00533F61">
        <w:rPr>
          <w:rFonts w:ascii="標楷體" w:eastAsia="標楷體" w:hAnsi="標楷體" w:hint="eastAsia"/>
          <w:color w:val="000000"/>
        </w:rPr>
        <w:t>時至</w:t>
      </w:r>
      <w:r w:rsidR="009E0DD4">
        <w:rPr>
          <w:rFonts w:ascii="標楷體" w:eastAsia="標楷體" w:hAnsi="標楷體" w:hint="eastAsia"/>
          <w:color w:val="000000"/>
        </w:rPr>
        <w:t>12</w:t>
      </w:r>
      <w:r w:rsidR="000F770F" w:rsidRPr="00533F61">
        <w:rPr>
          <w:rFonts w:ascii="標楷體" w:eastAsia="標楷體" w:hAnsi="標楷體" w:hint="eastAsia"/>
          <w:color w:val="000000"/>
        </w:rPr>
        <w:t>時</w:t>
      </w:r>
      <w:r w:rsidR="00DC58E9">
        <w:rPr>
          <w:rFonts w:ascii="標楷體" w:eastAsia="標楷體" w:hAnsi="標楷體" w:hint="eastAsia"/>
          <w:color w:val="000000"/>
        </w:rPr>
        <w:t>。</w:t>
      </w:r>
    </w:p>
    <w:p w:rsidR="000F770F" w:rsidRDefault="00DC58E9" w:rsidP="00482359">
      <w:pPr>
        <w:widowControl/>
        <w:tabs>
          <w:tab w:val="left" w:pos="851"/>
          <w:tab w:val="left" w:pos="1985"/>
        </w:tabs>
        <w:spacing w:line="380" w:lineRule="exact"/>
        <w:ind w:left="1985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9E0DD4">
        <w:rPr>
          <w:rFonts w:ascii="標楷體" w:eastAsia="標楷體" w:hAnsi="標楷體" w:hint="eastAsia"/>
          <w:color w:val="000000"/>
        </w:rPr>
        <w:t>(上午8時40分起</w:t>
      </w:r>
      <w:r w:rsidR="00482359">
        <w:rPr>
          <w:rFonts w:ascii="標楷體" w:eastAsia="標楷體" w:hAnsi="標楷體" w:hint="eastAsia"/>
          <w:color w:val="000000"/>
        </w:rPr>
        <w:t>開始</w:t>
      </w:r>
      <w:r w:rsidR="009E0DD4">
        <w:rPr>
          <w:rFonts w:ascii="標楷體" w:eastAsia="標楷體" w:hAnsi="標楷體" w:hint="eastAsia"/>
          <w:color w:val="000000"/>
        </w:rPr>
        <w:t>報到)</w:t>
      </w:r>
      <w:r>
        <w:rPr>
          <w:rFonts w:ascii="標楷體" w:eastAsia="標楷體" w:hAnsi="標楷體"/>
          <w:color w:val="000000"/>
        </w:rPr>
        <w:t xml:space="preserve"> </w:t>
      </w:r>
    </w:p>
    <w:p w:rsidR="009441FA" w:rsidRDefault="000F770F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</w:rPr>
        <w:t>二</w:t>
      </w:r>
      <w:r w:rsidR="009E0DD4">
        <w:rPr>
          <w:rFonts w:ascii="標楷體" w:eastAsia="標楷體" w:hAnsi="標楷體" w:cs="新細明體" w:hint="eastAsia"/>
          <w:color w:val="000000"/>
        </w:rPr>
        <w:t>、</w:t>
      </w:r>
      <w:r w:rsidRPr="00533F61">
        <w:rPr>
          <w:rFonts w:ascii="標楷體" w:eastAsia="標楷體" w:hAnsi="標楷體" w:hint="eastAsia"/>
          <w:color w:val="000000"/>
        </w:rPr>
        <w:t>研習地</w:t>
      </w:r>
      <w:r w:rsidRPr="005461E8">
        <w:rPr>
          <w:rFonts w:ascii="標楷體" w:eastAsia="標楷體" w:hAnsi="標楷體" w:hint="eastAsia"/>
        </w:rPr>
        <w:t>點：臺北市松山區松山國小</w:t>
      </w:r>
      <w:r w:rsidR="001D4B15">
        <w:rPr>
          <w:rFonts w:ascii="標楷體" w:eastAsia="標楷體" w:hAnsi="標楷體" w:hint="eastAsia"/>
        </w:rPr>
        <w:t>3樓視聽教室</w:t>
      </w:r>
      <w:r w:rsidR="009E0DD4">
        <w:rPr>
          <w:rFonts w:ascii="標楷體" w:eastAsia="標楷體" w:hAnsi="標楷體" w:hint="eastAsia"/>
        </w:rPr>
        <w:t>。</w:t>
      </w:r>
    </w:p>
    <w:p w:rsidR="009441FA" w:rsidRDefault="009441FA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</w:p>
    <w:p w:rsidR="009441FA" w:rsidRDefault="009441FA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</w:p>
    <w:p w:rsidR="009441FA" w:rsidRPr="009441FA" w:rsidRDefault="009441FA" w:rsidP="000457F2">
      <w:pPr>
        <w:widowControl/>
        <w:tabs>
          <w:tab w:val="left" w:pos="851"/>
          <w:tab w:val="left" w:pos="993"/>
        </w:tabs>
        <w:spacing w:line="380" w:lineRule="exact"/>
        <w:rPr>
          <w:rFonts w:ascii="標楷體" w:eastAsia="標楷體" w:hAnsi="標楷體"/>
        </w:rPr>
      </w:pPr>
    </w:p>
    <w:p w:rsidR="00097827" w:rsidRPr="009E0DD4" w:rsidRDefault="00487E64" w:rsidP="009E0DD4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5461E8">
        <w:rPr>
          <w:rFonts w:ascii="標楷體" w:eastAsia="標楷體" w:hAnsi="標楷體" w:hint="eastAsia"/>
          <w:b/>
          <w:noProof/>
          <w:sz w:val="28"/>
          <w:szCs w:val="28"/>
        </w:rPr>
        <w:t>柒、課程內容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820"/>
        <w:gridCol w:w="2409"/>
      </w:tblGrid>
      <w:tr w:rsidR="009E0DD4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E0DD4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E0DD4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9E0DD4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9E0DD4"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9E0DD4"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D4" w:rsidRPr="0052136D" w:rsidRDefault="009E0DD4" w:rsidP="009E0DD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D4" w:rsidRDefault="009E0DD4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報到地點：</w:t>
            </w:r>
          </w:p>
          <w:p w:rsidR="009E0DD4" w:rsidRPr="0052136D" w:rsidRDefault="001D4B15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3樓視聽教室</w:t>
            </w:r>
            <w:r w:rsidR="009E0DD4">
              <w:rPr>
                <w:rFonts w:ascii="標楷體" w:eastAsia="標楷體" w:hAnsi="標楷體" w:hint="eastAsia"/>
                <w:color w:val="000000"/>
              </w:rPr>
              <w:t>門口</w:t>
            </w:r>
          </w:p>
        </w:tc>
      </w:tr>
      <w:tr w:rsidR="009441FA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Pr="0052136D" w:rsidRDefault="009441FA" w:rsidP="00C42A1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開場與介紹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</w:t>
            </w:r>
          </w:p>
          <w:p w:rsidR="009441FA" w:rsidRPr="009441FA" w:rsidRDefault="009441FA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41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松山國小游鴻池校長</w:t>
            </w:r>
          </w:p>
        </w:tc>
      </w:tr>
      <w:tr w:rsidR="009441FA" w:rsidRPr="0052136D" w:rsidTr="009441FA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9：0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109游於藝《</w:t>
            </w:r>
            <w:r w:rsidRPr="009E0DD4">
              <w:rPr>
                <w:rFonts w:ascii="標楷體" w:eastAsia="標楷體" w:hAnsi="標楷體" w:hint="eastAsia"/>
                <w:color w:val="000000"/>
              </w:rPr>
              <w:t>創新之變，經典之位</w:t>
            </w:r>
            <w:r>
              <w:rPr>
                <w:rFonts w:ascii="標楷體" w:eastAsia="標楷體" w:hAnsi="標楷體" w:hint="eastAsia"/>
                <w:color w:val="000000"/>
              </w:rPr>
              <w:t>》同盟展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運用與教學經驗分享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※講題：傳統為根、創新為魂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※講座：廣達文教基金會顧問 陳志銘老師</w:t>
            </w:r>
          </w:p>
          <w:p w:rsidR="009441FA" w:rsidRPr="0052136D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(太平國小藝</w:t>
            </w:r>
            <w:r w:rsidR="007142F8">
              <w:rPr>
                <w:rFonts w:ascii="標楷體" w:eastAsia="標楷體" w:hAnsi="標楷體" w:hint="eastAsia"/>
                <w:color w:val="000000"/>
              </w:rPr>
              <w:t>術</w:t>
            </w:r>
            <w:r>
              <w:rPr>
                <w:rFonts w:ascii="標楷體" w:eastAsia="標楷體" w:hAnsi="標楷體" w:hint="eastAsia"/>
                <w:color w:val="000000"/>
              </w:rPr>
              <w:t>領域退休教師)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9441FA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0E6CA1" w:rsidRDefault="009441FA" w:rsidP="00944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研習結束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52136D" w:rsidRDefault="009441FA" w:rsidP="00E344B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87E64" w:rsidRPr="009441FA" w:rsidRDefault="00487E64" w:rsidP="009441FA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捌、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經費需求：</w:t>
      </w:r>
      <w:r w:rsidRPr="00C62FB8">
        <w:rPr>
          <w:rFonts w:ascii="標楷體" w:eastAsia="標楷體" w:hAnsi="標楷體" w:hint="eastAsia"/>
          <w:color w:val="000000"/>
        </w:rPr>
        <w:t>由</w:t>
      </w:r>
      <w:r w:rsidR="009441FA">
        <w:rPr>
          <w:rFonts w:ascii="標楷體" w:eastAsia="標楷體" w:hAnsi="標楷體" w:hint="eastAsia"/>
          <w:color w:val="000000"/>
        </w:rPr>
        <w:t>臺北市政府</w:t>
      </w:r>
      <w:r w:rsidRPr="00C62FB8">
        <w:rPr>
          <w:rFonts w:ascii="標楷體" w:eastAsia="標楷體" w:hAnsi="標楷體" w:hint="eastAsia"/>
          <w:color w:val="000000"/>
        </w:rPr>
        <w:t>教育局年度</w:t>
      </w:r>
      <w:r w:rsidRPr="00C62FB8">
        <w:rPr>
          <w:rFonts w:ascii="標楷體" w:eastAsia="標楷體" w:hAnsi="標楷體" w:hint="eastAsia"/>
          <w:color w:val="000000"/>
          <w:szCs w:val="28"/>
        </w:rPr>
        <w:t>相關經費支應</w:t>
      </w:r>
      <w:r w:rsidRPr="00C62FB8"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9441FA" w:rsidP="00487E64">
      <w:pPr>
        <w:pStyle w:val="a3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玖</w:t>
      </w:r>
      <w:r w:rsidR="00487E64" w:rsidRPr="00C62FB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87E64" w:rsidRPr="00C62FB8">
        <w:rPr>
          <w:rFonts w:ascii="標楷體" w:eastAsia="標楷體" w:hAnsi="標楷體" w:hint="eastAsia"/>
          <w:color w:val="000000"/>
        </w:rPr>
        <w:t>本計畫經陳報教育局核定後實施，修正時亦同。</w:t>
      </w:r>
    </w:p>
    <w:p w:rsidR="00487E64" w:rsidRPr="00CF6123" w:rsidRDefault="00487E64" w:rsidP="00487E64"/>
    <w:p w:rsidR="00CF49BC" w:rsidRPr="009441FA" w:rsidRDefault="00CF49BC">
      <w:pPr>
        <w:widowControl/>
      </w:pPr>
    </w:p>
    <w:sectPr w:rsidR="00CF49BC" w:rsidRPr="009441FA" w:rsidSect="00944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A7" w:rsidRDefault="008616A7" w:rsidP="00FA6506">
      <w:r>
        <w:separator/>
      </w:r>
    </w:p>
  </w:endnote>
  <w:endnote w:type="continuationSeparator" w:id="0">
    <w:p w:rsidR="008616A7" w:rsidRDefault="008616A7" w:rsidP="00F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A7" w:rsidRDefault="008616A7" w:rsidP="00FA6506">
      <w:r>
        <w:separator/>
      </w:r>
    </w:p>
  </w:footnote>
  <w:footnote w:type="continuationSeparator" w:id="0">
    <w:p w:rsidR="008616A7" w:rsidRDefault="008616A7" w:rsidP="00FA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64"/>
    <w:rsid w:val="000165B4"/>
    <w:rsid w:val="000457F2"/>
    <w:rsid w:val="00077E4E"/>
    <w:rsid w:val="00097827"/>
    <w:rsid w:val="000E6CA1"/>
    <w:rsid w:val="000F770F"/>
    <w:rsid w:val="001029DC"/>
    <w:rsid w:val="001D4B15"/>
    <w:rsid w:val="0023613A"/>
    <w:rsid w:val="00263E00"/>
    <w:rsid w:val="002D6D74"/>
    <w:rsid w:val="00327E5B"/>
    <w:rsid w:val="0034734D"/>
    <w:rsid w:val="00366D79"/>
    <w:rsid w:val="00404653"/>
    <w:rsid w:val="004378EA"/>
    <w:rsid w:val="00482359"/>
    <w:rsid w:val="00487E64"/>
    <w:rsid w:val="004F041D"/>
    <w:rsid w:val="005335EA"/>
    <w:rsid w:val="005363C0"/>
    <w:rsid w:val="005461E8"/>
    <w:rsid w:val="00547D2D"/>
    <w:rsid w:val="00574E3B"/>
    <w:rsid w:val="00664EA1"/>
    <w:rsid w:val="006958E9"/>
    <w:rsid w:val="006D2E91"/>
    <w:rsid w:val="006E1C2B"/>
    <w:rsid w:val="00707860"/>
    <w:rsid w:val="007142F8"/>
    <w:rsid w:val="00735E7E"/>
    <w:rsid w:val="00747D09"/>
    <w:rsid w:val="00785DC2"/>
    <w:rsid w:val="007C469C"/>
    <w:rsid w:val="007F02EE"/>
    <w:rsid w:val="00801EB4"/>
    <w:rsid w:val="00814C27"/>
    <w:rsid w:val="008616A7"/>
    <w:rsid w:val="008C7422"/>
    <w:rsid w:val="009441FA"/>
    <w:rsid w:val="00953C19"/>
    <w:rsid w:val="00991162"/>
    <w:rsid w:val="009B09F3"/>
    <w:rsid w:val="009D757C"/>
    <w:rsid w:val="009E0DD4"/>
    <w:rsid w:val="009F32F9"/>
    <w:rsid w:val="00A3334D"/>
    <w:rsid w:val="00AC17D2"/>
    <w:rsid w:val="00AE3694"/>
    <w:rsid w:val="00B043F6"/>
    <w:rsid w:val="00B24256"/>
    <w:rsid w:val="00B33972"/>
    <w:rsid w:val="00B85765"/>
    <w:rsid w:val="00BB3EC0"/>
    <w:rsid w:val="00CB02DB"/>
    <w:rsid w:val="00CF49BC"/>
    <w:rsid w:val="00D735D1"/>
    <w:rsid w:val="00DC58E9"/>
    <w:rsid w:val="00DE7B91"/>
    <w:rsid w:val="00E32EC5"/>
    <w:rsid w:val="00E52235"/>
    <w:rsid w:val="00E70D28"/>
    <w:rsid w:val="00E803DE"/>
    <w:rsid w:val="00E91054"/>
    <w:rsid w:val="00EA1076"/>
    <w:rsid w:val="00FA1270"/>
    <w:rsid w:val="00FA6506"/>
    <w:rsid w:val="00FC171B"/>
    <w:rsid w:val="00FC2D11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C5FA3-9A3E-432A-A4FE-043C863A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table" w:styleId="a9">
    <w:name w:val="Table Grid"/>
    <w:basedOn w:val="a1"/>
    <w:uiPriority w:val="59"/>
    <w:rsid w:val="00CF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EB50-8847-4046-8B00-B4FBD38D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2020-08-07T08:45:00Z</cp:lastPrinted>
  <dcterms:created xsi:type="dcterms:W3CDTF">2020-08-14T00:29:00Z</dcterms:created>
  <dcterms:modified xsi:type="dcterms:W3CDTF">2020-08-14T00:29:00Z</dcterms:modified>
</cp:coreProperties>
</file>